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DFF8E" w14:textId="77777777" w:rsidR="00AF74D6" w:rsidRPr="00AF74D6" w:rsidRDefault="00AF74D6" w:rsidP="00AF74D6">
      <w:pPr>
        <w:pStyle w:val="af0"/>
        <w:jc w:val="center"/>
        <w:rPr>
          <w:rFonts w:cstheme="minorHAnsi"/>
          <w:b/>
          <w:bCs/>
          <w:sz w:val="24"/>
          <w:szCs w:val="24"/>
        </w:rPr>
      </w:pPr>
      <w:r w:rsidRPr="00AF74D6">
        <w:rPr>
          <w:rFonts w:cstheme="minorHAnsi"/>
          <w:b/>
          <w:bCs/>
          <w:sz w:val="24"/>
          <w:szCs w:val="24"/>
        </w:rPr>
        <w:t>Распределительное переносное устройство ЭРБОКС</w:t>
      </w:r>
    </w:p>
    <w:p w14:paraId="68F1DA3A" w14:textId="77777777" w:rsidR="00AF74D6" w:rsidRPr="00690252" w:rsidRDefault="00AF74D6" w:rsidP="00AF74D6">
      <w:pPr>
        <w:pStyle w:val="af0"/>
        <w:jc w:val="center"/>
        <w:rPr>
          <w:rFonts w:cstheme="minorHAnsi"/>
          <w:sz w:val="24"/>
          <w:szCs w:val="24"/>
        </w:rPr>
      </w:pPr>
      <w:r w:rsidRPr="00690252">
        <w:rPr>
          <w:rFonts w:cstheme="minorHAnsi"/>
          <w:sz w:val="24"/>
          <w:szCs w:val="24"/>
        </w:rPr>
        <w:t>Техническое описание</w:t>
      </w:r>
    </w:p>
    <w:p w14:paraId="214DD5CA" w14:textId="77777777" w:rsidR="00C55C6E" w:rsidRDefault="00C55C6E" w:rsidP="00813BFA">
      <w:pPr>
        <w:jc w:val="both"/>
        <w:rPr>
          <w:rStyle w:val="fs10"/>
          <w:rFonts w:cstheme="minorHAnsi"/>
          <w:b/>
          <w:bCs/>
          <w:sz w:val="20"/>
          <w:szCs w:val="20"/>
          <w:bdr w:val="none" w:sz="0" w:space="0" w:color="auto" w:frame="1"/>
        </w:rPr>
      </w:pPr>
    </w:p>
    <w:p w14:paraId="420F5D61" w14:textId="77777777" w:rsidR="00813BFA" w:rsidRPr="00C803D8" w:rsidRDefault="00813BFA" w:rsidP="00813BFA">
      <w:pPr>
        <w:jc w:val="both"/>
        <w:rPr>
          <w:rStyle w:val="fs10"/>
          <w:rFonts w:cstheme="minorHAnsi"/>
          <w:sz w:val="20"/>
          <w:szCs w:val="20"/>
          <w:bdr w:val="none" w:sz="0" w:space="0" w:color="auto" w:frame="1"/>
        </w:rPr>
      </w:pPr>
      <w:r w:rsidRPr="00C803D8">
        <w:rPr>
          <w:rStyle w:val="fs10"/>
          <w:rFonts w:cstheme="minorHAnsi"/>
          <w:b/>
          <w:bCs/>
          <w:sz w:val="20"/>
          <w:szCs w:val="20"/>
          <w:bdr w:val="none" w:sz="0" w:space="0" w:color="auto" w:frame="1"/>
        </w:rPr>
        <w:t>Распределители ЭРБОКС-ПРОФИ </w:t>
      </w:r>
      <w:r w:rsidRPr="00C803D8">
        <w:rPr>
          <w:rStyle w:val="fs10"/>
          <w:rFonts w:cstheme="minorHAnsi"/>
          <w:sz w:val="20"/>
          <w:szCs w:val="20"/>
          <w:bdr w:val="none" w:sz="0" w:space="0" w:color="auto" w:frame="1"/>
        </w:rPr>
        <w:t>(распределительные электрические щиты мобильные</w:t>
      </w:r>
      <w:r w:rsidRPr="00C803D8">
        <w:rPr>
          <w:rFonts w:cstheme="minorHAnsi"/>
          <w:b/>
          <w:bCs/>
          <w:sz w:val="20"/>
          <w:szCs w:val="20"/>
          <w:bdr w:val="none" w:sz="0" w:space="0" w:color="auto" w:frame="1"/>
        </w:rPr>
        <w:t>) </w:t>
      </w:r>
      <w:r w:rsidRPr="00C803D8">
        <w:rPr>
          <w:rStyle w:val="fs10"/>
          <w:rFonts w:cstheme="minorHAnsi"/>
          <w:sz w:val="20"/>
          <w:szCs w:val="20"/>
          <w:bdr w:val="none" w:sz="0" w:space="0" w:color="auto" w:frame="1"/>
        </w:rPr>
        <w:t>предназначены для использования в сетях со всеми распространенными типами разъемов СЕЕ. Электрораспределители ЭРБОКС-ПРОФИ производятся для: 4-х и 5-ти проводных трехфазных сетей 380В. Кроме серийных модификаций, по заказу и техническим требованиям Заказчика, могут быть изготовлены любые эксклюзивные распределители с любой требуемой комплектацией.</w:t>
      </w:r>
    </w:p>
    <w:p w14:paraId="627E3883" w14:textId="77777777" w:rsidR="00813BFA" w:rsidRPr="00C803D8" w:rsidRDefault="00813BFA" w:rsidP="004951EB">
      <w:pPr>
        <w:rPr>
          <w:rFonts w:cstheme="minorHAnsi"/>
          <w:sz w:val="20"/>
          <w:szCs w:val="20"/>
        </w:rPr>
      </w:pPr>
      <w:r w:rsidRPr="00C803D8">
        <w:rPr>
          <w:rFonts w:cstheme="minorHAnsi"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5BDCB54" wp14:editId="1D2E3F18">
            <wp:extent cx="3600000" cy="36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БОКС-ПРОФ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779" w14:textId="77777777" w:rsidR="00C55C6E" w:rsidRDefault="00C55C6E" w:rsidP="00813BFA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0"/>
          <w:szCs w:val="20"/>
          <w:lang w:eastAsia="ru-RU"/>
        </w:rPr>
      </w:pPr>
    </w:p>
    <w:p w14:paraId="1A04966E" w14:textId="77777777" w:rsidR="00813BFA" w:rsidRPr="00C803D8" w:rsidRDefault="00813BFA" w:rsidP="00813BFA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C803D8">
        <w:rPr>
          <w:rFonts w:eastAsia="Times New Roman" w:cstheme="minorHAnsi"/>
          <w:b/>
          <w:bCs/>
          <w:sz w:val="20"/>
          <w:szCs w:val="20"/>
          <w:lang w:eastAsia="ru-RU"/>
        </w:rPr>
        <w:t>Технические характеристики</w:t>
      </w:r>
    </w:p>
    <w:p w14:paraId="3D0BB9A7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Напряжение 380В</w:t>
      </w:r>
    </w:p>
    <w:p w14:paraId="05DDFE48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Ток 16А, 32А</w:t>
      </w:r>
      <w:r w:rsidRPr="00C803D8">
        <w:rPr>
          <w:rFonts w:eastAsia="Times New Roman" w:cstheme="minorHAnsi"/>
          <w:sz w:val="20"/>
          <w:szCs w:val="20"/>
          <w:lang w:eastAsia="ru-RU"/>
        </w:rPr>
        <w:t>,</w:t>
      </w: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 xml:space="preserve"> 64А</w:t>
      </w:r>
    </w:p>
    <w:p w14:paraId="3070D5FE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Входная сеть 3Р+NZ (TN-С), 3Р+N+Z (TN-S)</w:t>
      </w:r>
    </w:p>
    <w:p w14:paraId="73CE2FD6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Распределяемая мощность 6кВт,12 кВт, 24кВт</w:t>
      </w:r>
    </w:p>
    <w:p w14:paraId="480E1848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Степень защиты IP54, IP66</w:t>
      </w:r>
    </w:p>
    <w:p w14:paraId="5FC65F97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Климатическое исполнение УХЛ1</w:t>
      </w:r>
    </w:p>
    <w:p w14:paraId="584E111A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Класс по электробезопасности II</w:t>
      </w:r>
    </w:p>
    <w:p w14:paraId="45F2E5D7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Вводной разъем, панельная вилка - 1шт.</w:t>
      </w:r>
    </w:p>
    <w:p w14:paraId="12684951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Выводные разъемы, панельные розетки до - 8 шт.</w:t>
      </w:r>
    </w:p>
    <w:p w14:paraId="45D16498" w14:textId="77777777" w:rsidR="00813BFA" w:rsidRPr="00C803D8" w:rsidRDefault="00813BFA" w:rsidP="00813BFA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bdr w:val="none" w:sz="0" w:space="0" w:color="auto" w:frame="1"/>
          <w:lang w:eastAsia="ru-RU"/>
        </w:rPr>
        <w:t>Масса ~5кг</w:t>
      </w:r>
    </w:p>
    <w:p w14:paraId="0D0CEF97" w14:textId="77777777" w:rsidR="00792E2C" w:rsidRPr="00C803D8" w:rsidRDefault="00813BFA" w:rsidP="00792E2C">
      <w:pPr>
        <w:numPr>
          <w:ilvl w:val="0"/>
          <w:numId w:val="4"/>
        </w:numPr>
        <w:spacing w:after="0" w:line="285" w:lineRule="atLeast"/>
        <w:ind w:left="345"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sz w:val="20"/>
          <w:szCs w:val="20"/>
          <w:lang w:eastAsia="ru-RU"/>
        </w:rPr>
        <w:t>Габаритные размеры 344х282х293 мм</w:t>
      </w:r>
    </w:p>
    <w:p w14:paraId="44503B90" w14:textId="77777777" w:rsidR="00AF74D6" w:rsidRPr="00C803D8" w:rsidRDefault="00AF74D6" w:rsidP="00AF74D6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5509D6A2" w14:textId="77777777" w:rsidR="008619CC" w:rsidRDefault="008619CC" w:rsidP="007544E1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bCs/>
          <w:sz w:val="20"/>
          <w:szCs w:val="20"/>
          <w:lang w:eastAsia="ru-RU"/>
        </w:rPr>
      </w:pPr>
    </w:p>
    <w:p w14:paraId="757BDE17" w14:textId="77777777" w:rsidR="007544E1" w:rsidRDefault="00AF74D6" w:rsidP="007544E1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C803D8">
        <w:rPr>
          <w:rFonts w:eastAsia="Times New Roman" w:cstheme="minorHAnsi"/>
          <w:b/>
          <w:bCs/>
          <w:sz w:val="20"/>
          <w:szCs w:val="20"/>
          <w:lang w:eastAsia="ru-RU"/>
        </w:rPr>
        <w:t>Распределительное переносное устройство ЭРБОКС-ПРОФИ. Установочные размеры.</w:t>
      </w:r>
    </w:p>
    <w:p w14:paraId="2C03FF02" w14:textId="77777777" w:rsidR="008619CC" w:rsidRPr="00C803D8" w:rsidRDefault="008619CC" w:rsidP="007544E1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bCs/>
          <w:sz w:val="20"/>
          <w:szCs w:val="20"/>
          <w:lang w:eastAsia="ru-RU"/>
        </w:rPr>
      </w:pPr>
    </w:p>
    <w:p w14:paraId="305AC3DF" w14:textId="77777777" w:rsidR="007544E1" w:rsidRPr="00C803D8" w:rsidRDefault="007544E1" w:rsidP="00AF74D6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sz w:val="20"/>
          <w:szCs w:val="20"/>
          <w:lang w:eastAsia="ru-RU"/>
        </w:rPr>
      </w:pPr>
      <w:r w:rsidRPr="00C803D8">
        <w:rPr>
          <w:rFonts w:eastAsia="Times New Roman" w:cstheme="minorHAnsi"/>
          <w:noProof/>
          <w:sz w:val="20"/>
          <w:szCs w:val="20"/>
          <w:lang w:eastAsia="ru-RU"/>
        </w:rPr>
        <w:drawing>
          <wp:inline distT="0" distB="0" distL="0" distR="0" wp14:anchorId="12372C93" wp14:editId="69B5C75C">
            <wp:extent cx="4878875" cy="304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boks--profi-shema-8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875" cy="304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1B2E" w14:textId="77777777" w:rsidR="008619CC" w:rsidRDefault="008619CC" w:rsidP="00690252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sz w:val="20"/>
          <w:szCs w:val="20"/>
          <w:lang w:eastAsia="ru-RU"/>
        </w:rPr>
      </w:pPr>
    </w:p>
    <w:p w14:paraId="4F346D08" w14:textId="77777777" w:rsidR="008619CC" w:rsidRDefault="008619CC" w:rsidP="00690252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sz w:val="20"/>
          <w:szCs w:val="20"/>
          <w:lang w:eastAsia="ru-RU"/>
        </w:rPr>
      </w:pPr>
    </w:p>
    <w:p w14:paraId="2947A406" w14:textId="77777777" w:rsidR="00AF74D6" w:rsidRDefault="00AF74D6" w:rsidP="00690252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sz w:val="20"/>
          <w:szCs w:val="20"/>
          <w:lang w:eastAsia="ru-RU"/>
        </w:rPr>
      </w:pPr>
      <w:r w:rsidRPr="00C803D8">
        <w:rPr>
          <w:rFonts w:eastAsia="Times New Roman" w:cstheme="minorHAnsi"/>
          <w:b/>
          <w:sz w:val="20"/>
          <w:szCs w:val="20"/>
          <w:lang w:eastAsia="ru-RU"/>
        </w:rPr>
        <w:t>Модификации</w:t>
      </w:r>
    </w:p>
    <w:p w14:paraId="3C6C4509" w14:textId="77777777" w:rsidR="008619CC" w:rsidRPr="00690252" w:rsidRDefault="008619CC" w:rsidP="00690252">
      <w:pPr>
        <w:spacing w:after="0" w:line="285" w:lineRule="atLeast"/>
        <w:ind w:right="120"/>
        <w:jc w:val="center"/>
        <w:textAlignment w:val="baseline"/>
        <w:rPr>
          <w:rFonts w:eastAsia="Times New Roman" w:cstheme="minorHAnsi"/>
          <w:b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825"/>
        <w:gridCol w:w="1071"/>
        <w:gridCol w:w="1071"/>
        <w:gridCol w:w="628"/>
        <w:gridCol w:w="1046"/>
        <w:gridCol w:w="1048"/>
        <w:gridCol w:w="1045"/>
        <w:gridCol w:w="1070"/>
        <w:gridCol w:w="801"/>
      </w:tblGrid>
      <w:tr w:rsidR="00813BFA" w:rsidRPr="00C803D8" w14:paraId="3A259409" w14:textId="77777777" w:rsidTr="007B470C">
        <w:trPr>
          <w:trHeight w:val="345"/>
        </w:trPr>
        <w:tc>
          <w:tcPr>
            <w:tcW w:w="673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0A12F5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Обозначения</w:t>
            </w:r>
          </w:p>
        </w:tc>
        <w:tc>
          <w:tcPr>
            <w:tcW w:w="433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2A27BAA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Система</w:t>
            </w:r>
          </w:p>
        </w:tc>
        <w:tc>
          <w:tcPr>
            <w:tcW w:w="476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E6F1F26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555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80AA7F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Количество фаз</w:t>
            </w:r>
          </w:p>
        </w:tc>
        <w:tc>
          <w:tcPr>
            <w:tcW w:w="1380" w:type="pct"/>
            <w:gridSpan w:val="3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BDB2459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Виды защиты</w:t>
            </w:r>
          </w:p>
        </w:tc>
        <w:tc>
          <w:tcPr>
            <w:tcW w:w="531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10E2DD8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Индикация фаз</w:t>
            </w:r>
          </w:p>
        </w:tc>
        <w:tc>
          <w:tcPr>
            <w:tcW w:w="519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8018431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Длина монтажной панели (модулей)</w:t>
            </w:r>
          </w:p>
        </w:tc>
        <w:tc>
          <w:tcPr>
            <w:tcW w:w="433" w:type="pct"/>
            <w:vMerge w:val="restar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D394C01" w14:textId="77777777" w:rsidR="00813BFA" w:rsidRPr="00C803D8" w:rsidRDefault="00813BFA" w:rsidP="007B470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Степень защиты</w:t>
            </w:r>
          </w:p>
        </w:tc>
      </w:tr>
      <w:tr w:rsidR="00813BFA" w:rsidRPr="00C803D8" w14:paraId="21930328" w14:textId="77777777" w:rsidTr="007B470C">
        <w:trPr>
          <w:trHeight w:val="720"/>
        </w:trPr>
        <w:tc>
          <w:tcPr>
            <w:tcW w:w="673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vAlign w:val="center"/>
            <w:hideMark/>
          </w:tcPr>
          <w:p w14:paraId="4EACF6A9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vAlign w:val="center"/>
            <w:hideMark/>
          </w:tcPr>
          <w:p w14:paraId="5C7F7F9E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vAlign w:val="center"/>
            <w:hideMark/>
          </w:tcPr>
          <w:p w14:paraId="224FC284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vAlign w:val="center"/>
            <w:hideMark/>
          </w:tcPr>
          <w:p w14:paraId="68E60DEE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CB14457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от КЗ</w:t>
            </w:r>
          </w:p>
        </w:tc>
        <w:tc>
          <w:tcPr>
            <w:tcW w:w="526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797B87E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от перегрузок</w:t>
            </w:r>
          </w:p>
        </w:tc>
        <w:tc>
          <w:tcPr>
            <w:tcW w:w="519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28D690E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от поражения человека</w:t>
            </w:r>
          </w:p>
        </w:tc>
        <w:tc>
          <w:tcPr>
            <w:tcW w:w="531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hideMark/>
          </w:tcPr>
          <w:p w14:paraId="76040929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hideMark/>
          </w:tcPr>
          <w:p w14:paraId="13E06A40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hideMark/>
          </w:tcPr>
          <w:p w14:paraId="2358D292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813BFA" w:rsidRPr="00C803D8" w14:paraId="45531C93" w14:textId="77777777" w:rsidTr="007B470C">
        <w:trPr>
          <w:trHeight w:val="345"/>
        </w:trPr>
        <w:tc>
          <w:tcPr>
            <w:tcW w:w="67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FECE063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ЭРБОКС-ПРОФИ 4Е</w:t>
            </w:r>
          </w:p>
        </w:tc>
        <w:tc>
          <w:tcPr>
            <w:tcW w:w="43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D68FB0C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TN-C</w:t>
            </w:r>
          </w:p>
        </w:tc>
        <w:tc>
          <w:tcPr>
            <w:tcW w:w="476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F73E755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5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C7E77E7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ACAB275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26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D2D0EA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19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49879A2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31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87F0894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19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C78EF9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2х7,5</w:t>
            </w:r>
          </w:p>
        </w:tc>
        <w:tc>
          <w:tcPr>
            <w:tcW w:w="43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68CDEFA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IP54,</w:t>
            </w:r>
            <w:r w:rsidRPr="00C803D8">
              <w:rPr>
                <w:rFonts w:eastAsia="Times New Roman" w:cstheme="minorHAnsi"/>
                <w:sz w:val="20"/>
                <w:szCs w:val="20"/>
                <w:lang w:val="en-US" w:eastAsia="ru-RU"/>
              </w:rPr>
              <w:t xml:space="preserve"> IP66</w:t>
            </w:r>
          </w:p>
        </w:tc>
      </w:tr>
      <w:tr w:rsidR="00813BFA" w:rsidRPr="00C803D8" w14:paraId="69684FB8" w14:textId="77777777" w:rsidTr="007B470C">
        <w:trPr>
          <w:trHeight w:val="345"/>
        </w:trPr>
        <w:tc>
          <w:tcPr>
            <w:tcW w:w="67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07C01A1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ЭРБОКС-ПРОФИ 5Е</w:t>
            </w:r>
          </w:p>
        </w:tc>
        <w:tc>
          <w:tcPr>
            <w:tcW w:w="43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057493D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TN-S</w:t>
            </w:r>
          </w:p>
        </w:tc>
        <w:tc>
          <w:tcPr>
            <w:tcW w:w="476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FA19B80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5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5D75E62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24CAA1F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26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2273CE7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19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6585B5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31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6B5B28F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19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390057E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2х7,5</w:t>
            </w:r>
          </w:p>
        </w:tc>
        <w:tc>
          <w:tcPr>
            <w:tcW w:w="433" w:type="pct"/>
            <w:tcBorders>
              <w:top w:val="single" w:sz="6" w:space="0" w:color="35435E"/>
              <w:left w:val="single" w:sz="6" w:space="0" w:color="35435E"/>
              <w:bottom w:val="single" w:sz="6" w:space="0" w:color="35435E"/>
              <w:right w:val="single" w:sz="6" w:space="0" w:color="35435E"/>
            </w:tcBorders>
            <w:shd w:val="clear" w:color="auto" w:fill="auto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72FA20B" w14:textId="77777777" w:rsidR="00813BFA" w:rsidRPr="00C803D8" w:rsidRDefault="00813BFA" w:rsidP="007B47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 w:eastAsia="ru-RU"/>
              </w:rPr>
            </w:pPr>
            <w:r w:rsidRPr="00C803D8">
              <w:rPr>
                <w:rFonts w:eastAsia="Times New Roman" w:cstheme="minorHAnsi"/>
                <w:sz w:val="20"/>
                <w:szCs w:val="20"/>
                <w:lang w:eastAsia="ru-RU"/>
              </w:rPr>
              <w:t>IP54</w:t>
            </w:r>
            <w:r w:rsidRPr="00C803D8">
              <w:rPr>
                <w:rFonts w:eastAsia="Times New Roman" w:cstheme="minorHAnsi"/>
                <w:sz w:val="20"/>
                <w:szCs w:val="20"/>
                <w:lang w:val="en-US" w:eastAsia="ru-RU"/>
              </w:rPr>
              <w:t>, IP66</w:t>
            </w:r>
          </w:p>
        </w:tc>
      </w:tr>
    </w:tbl>
    <w:p w14:paraId="61C729DF" w14:textId="77777777" w:rsidR="00813BFA" w:rsidRPr="00C803D8" w:rsidRDefault="00813BFA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309E3CA9" w14:textId="77777777" w:rsidR="00AF74D6" w:rsidRDefault="00AF74D6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4189E168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61992D98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4C76FFC0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0C3E594C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4EF46557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10E0A54E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15326DFE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4AB255C8" w14:textId="77777777" w:rsidR="008619CC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3691AF73" w14:textId="77777777" w:rsidR="008619CC" w:rsidRPr="00C803D8" w:rsidRDefault="008619CC" w:rsidP="00813BFA">
      <w:pPr>
        <w:spacing w:after="0" w:line="285" w:lineRule="atLeast"/>
        <w:ind w:right="120"/>
        <w:jc w:val="both"/>
        <w:textAlignment w:val="baseline"/>
        <w:rPr>
          <w:rFonts w:eastAsia="Times New Roman" w:cstheme="minorHAnsi"/>
          <w:sz w:val="20"/>
          <w:szCs w:val="20"/>
          <w:lang w:eastAsia="ru-RU"/>
        </w:rPr>
      </w:pPr>
    </w:p>
    <w:p w14:paraId="0E04A7CC" w14:textId="77777777" w:rsidR="008619CC" w:rsidRDefault="00AF74D6" w:rsidP="00AF74D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AF74D6">
        <w:rPr>
          <w:rFonts w:eastAsia="Times New Roman" w:cstheme="minorHAnsi"/>
          <w:color w:val="000000"/>
          <w:sz w:val="20"/>
          <w:szCs w:val="20"/>
          <w:lang w:eastAsia="ru-RU"/>
        </w:rPr>
        <w:lastRenderedPageBreak/>
        <w:t> </w:t>
      </w:r>
    </w:p>
    <w:p w14:paraId="63A5E87E" w14:textId="77777777" w:rsidR="007544E1" w:rsidRDefault="00AF74D6" w:rsidP="008619C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20"/>
          <w:szCs w:val="20"/>
          <w:lang w:eastAsia="ru-RU"/>
        </w:rPr>
      </w:pPr>
      <w:r w:rsidRPr="00AF74D6">
        <w:rPr>
          <w:rFonts w:eastAsia="Times New Roman" w:cstheme="minorHAnsi"/>
          <w:b/>
          <w:color w:val="000000"/>
          <w:sz w:val="20"/>
          <w:szCs w:val="20"/>
          <w:lang w:eastAsia="ru-RU"/>
        </w:rPr>
        <w:t>Распределитель переносной для стройплощадок «ЭРБОКС-4Е4»</w:t>
      </w:r>
    </w:p>
    <w:p w14:paraId="6ED50A21" w14:textId="77777777" w:rsidR="008619CC" w:rsidRPr="00C803D8" w:rsidRDefault="008619CC" w:rsidP="00AF74D6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106"/>
        <w:gridCol w:w="5805"/>
      </w:tblGrid>
      <w:tr w:rsidR="007544E1" w:rsidRPr="00C803D8" w14:paraId="60821740" w14:textId="77777777" w:rsidTr="00290D01">
        <w:trPr>
          <w:trHeight w:val="397"/>
        </w:trPr>
        <w:tc>
          <w:tcPr>
            <w:tcW w:w="4106" w:type="dxa"/>
          </w:tcPr>
          <w:p w14:paraId="7DF28474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bookmarkStart w:id="0" w:name="_Hlk123031005"/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электрическая система</w:t>
            </w:r>
          </w:p>
        </w:tc>
        <w:tc>
          <w:tcPr>
            <w:tcW w:w="5805" w:type="dxa"/>
          </w:tcPr>
          <w:p w14:paraId="5BD048B4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TN-C</w:t>
            </w:r>
          </w:p>
        </w:tc>
      </w:tr>
      <w:tr w:rsidR="007544E1" w:rsidRPr="00C803D8" w14:paraId="6C1B67A9" w14:textId="77777777" w:rsidTr="00290D01">
        <w:trPr>
          <w:trHeight w:val="397"/>
        </w:trPr>
        <w:tc>
          <w:tcPr>
            <w:tcW w:w="4106" w:type="dxa"/>
          </w:tcPr>
          <w:p w14:paraId="79C2E7BC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5805" w:type="dxa"/>
          </w:tcPr>
          <w:p w14:paraId="4541104E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544E1" w:rsidRPr="00C803D8" w14:paraId="11EE4ACC" w14:textId="77777777" w:rsidTr="00290D01">
        <w:trPr>
          <w:trHeight w:val="397"/>
        </w:trPr>
        <w:tc>
          <w:tcPr>
            <w:tcW w:w="4106" w:type="dxa"/>
          </w:tcPr>
          <w:p w14:paraId="7264AABD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включение потребителей</w:t>
            </w:r>
          </w:p>
        </w:tc>
        <w:tc>
          <w:tcPr>
            <w:tcW w:w="5805" w:type="dxa"/>
          </w:tcPr>
          <w:p w14:paraId="1AF707AD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7544E1" w:rsidRPr="00C803D8" w14:paraId="44498175" w14:textId="77777777" w:rsidTr="00290D01">
        <w:trPr>
          <w:trHeight w:val="397"/>
        </w:trPr>
        <w:tc>
          <w:tcPr>
            <w:tcW w:w="4106" w:type="dxa"/>
          </w:tcPr>
          <w:p w14:paraId="7DB82A81" w14:textId="77777777" w:rsidR="007544E1" w:rsidRPr="00C803D8" w:rsidRDefault="007544E1" w:rsidP="007544E1">
            <w:pPr>
              <w:tabs>
                <w:tab w:val="left" w:pos="10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напряжение</w:t>
            </w:r>
          </w:p>
        </w:tc>
        <w:tc>
          <w:tcPr>
            <w:tcW w:w="5805" w:type="dxa"/>
          </w:tcPr>
          <w:p w14:paraId="1D43921F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380 В</w:t>
            </w:r>
          </w:p>
        </w:tc>
      </w:tr>
      <w:tr w:rsidR="007544E1" w:rsidRPr="00C803D8" w14:paraId="06BF446E" w14:textId="77777777" w:rsidTr="00290D01">
        <w:trPr>
          <w:trHeight w:val="397"/>
        </w:trPr>
        <w:tc>
          <w:tcPr>
            <w:tcW w:w="4106" w:type="dxa"/>
          </w:tcPr>
          <w:p w14:paraId="52F8494F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максимальный ток</w:t>
            </w:r>
          </w:p>
        </w:tc>
        <w:tc>
          <w:tcPr>
            <w:tcW w:w="5805" w:type="dxa"/>
          </w:tcPr>
          <w:p w14:paraId="1A213371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32А</w:t>
            </w:r>
          </w:p>
        </w:tc>
      </w:tr>
      <w:tr w:rsidR="007544E1" w:rsidRPr="00C803D8" w14:paraId="7EA3FC07" w14:textId="77777777" w:rsidTr="00290D01">
        <w:trPr>
          <w:trHeight w:val="397"/>
        </w:trPr>
        <w:tc>
          <w:tcPr>
            <w:tcW w:w="4106" w:type="dxa"/>
          </w:tcPr>
          <w:p w14:paraId="72B0E349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распределяемая мощность</w:t>
            </w:r>
          </w:p>
        </w:tc>
        <w:tc>
          <w:tcPr>
            <w:tcW w:w="5805" w:type="dxa"/>
          </w:tcPr>
          <w:p w14:paraId="070C519F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12 кВт</w:t>
            </w:r>
          </w:p>
        </w:tc>
      </w:tr>
      <w:tr w:rsidR="007544E1" w:rsidRPr="00C803D8" w14:paraId="5F62160B" w14:textId="77777777" w:rsidTr="00290D01">
        <w:trPr>
          <w:trHeight w:val="397"/>
        </w:trPr>
        <w:tc>
          <w:tcPr>
            <w:tcW w:w="4106" w:type="dxa"/>
          </w:tcPr>
          <w:p w14:paraId="74088C61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защита</w:t>
            </w:r>
          </w:p>
        </w:tc>
        <w:tc>
          <w:tcPr>
            <w:tcW w:w="5805" w:type="dxa"/>
          </w:tcPr>
          <w:p w14:paraId="06FE5E8D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КЗ</w:t>
            </w:r>
          </w:p>
          <w:p w14:paraId="677DFDB2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перегрузок</w:t>
            </w:r>
          </w:p>
          <w:p w14:paraId="677A7186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токов утечки</w:t>
            </w:r>
          </w:p>
        </w:tc>
      </w:tr>
      <w:tr w:rsidR="007544E1" w:rsidRPr="00C803D8" w14:paraId="44C4F92B" w14:textId="77777777" w:rsidTr="00290D01">
        <w:trPr>
          <w:trHeight w:val="397"/>
        </w:trPr>
        <w:tc>
          <w:tcPr>
            <w:tcW w:w="4106" w:type="dxa"/>
          </w:tcPr>
          <w:p w14:paraId="50F48135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комплектация </w:t>
            </w:r>
          </w:p>
        </w:tc>
        <w:tc>
          <w:tcPr>
            <w:tcW w:w="5805" w:type="dxa"/>
          </w:tcPr>
          <w:p w14:paraId="4F0DA698" w14:textId="77777777" w:rsidR="007544E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индикация входных фаз</w:t>
            </w:r>
          </w:p>
          <w:p w14:paraId="59BCF4FA" w14:textId="77777777" w:rsidR="007544E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ввод 4х32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(380В)</w:t>
            </w:r>
          </w:p>
          <w:p w14:paraId="410EF9E8" w14:textId="77777777" w:rsidR="002655A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вывод</w:t>
            </w:r>
            <w:r w:rsidR="00565F2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:</w:t>
            </w:r>
          </w:p>
          <w:p w14:paraId="76960003" w14:textId="77777777" w:rsidR="007544E1" w:rsidRPr="00C803D8" w:rsidRDefault="007544E1" w:rsidP="00565F28">
            <w:pPr>
              <w:pStyle w:val="a5"/>
              <w:numPr>
                <w:ilvl w:val="0"/>
                <w:numId w:val="10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4х32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(380В)  -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 точки (розетки) </w:t>
            </w:r>
          </w:p>
          <w:p w14:paraId="738B5EE9" w14:textId="77777777" w:rsidR="007544E1" w:rsidRPr="00C803D8" w:rsidRDefault="007544E1" w:rsidP="00565F28">
            <w:pPr>
              <w:pStyle w:val="a5"/>
              <w:numPr>
                <w:ilvl w:val="0"/>
                <w:numId w:val="10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3х32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(220В)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6 точек</w:t>
            </w:r>
          </w:p>
        </w:tc>
      </w:tr>
      <w:tr w:rsidR="007544E1" w:rsidRPr="00C803D8" w14:paraId="01FE26AE" w14:textId="77777777" w:rsidTr="00290D01">
        <w:trPr>
          <w:trHeight w:val="397"/>
        </w:trPr>
        <w:tc>
          <w:tcPr>
            <w:tcW w:w="9911" w:type="dxa"/>
            <w:gridSpan w:val="2"/>
          </w:tcPr>
          <w:p w14:paraId="5397CF72" w14:textId="77777777" w:rsidR="007544E1" w:rsidRPr="00C803D8" w:rsidRDefault="007544E1" w:rsidP="00AF74D6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съемные лапы для эксплуатации на грунте</w:t>
            </w:r>
          </w:p>
        </w:tc>
      </w:tr>
      <w:bookmarkEnd w:id="0"/>
    </w:tbl>
    <w:p w14:paraId="0E1E81A9" w14:textId="77777777" w:rsidR="00AF74D6" w:rsidRPr="00AF74D6" w:rsidRDefault="00AF74D6" w:rsidP="00AF74D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14:paraId="4360D676" w14:textId="77777777" w:rsidR="008619CC" w:rsidRDefault="008619CC" w:rsidP="00AF74D6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ru-RU"/>
        </w:rPr>
      </w:pPr>
    </w:p>
    <w:p w14:paraId="751041D5" w14:textId="77777777" w:rsidR="007544E1" w:rsidRDefault="00AF74D6" w:rsidP="008619C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20"/>
          <w:szCs w:val="20"/>
          <w:lang w:eastAsia="ru-RU"/>
        </w:rPr>
      </w:pPr>
      <w:r w:rsidRPr="00AF74D6">
        <w:rPr>
          <w:rFonts w:eastAsia="Times New Roman" w:cstheme="minorHAnsi"/>
          <w:b/>
          <w:color w:val="000000"/>
          <w:sz w:val="20"/>
          <w:szCs w:val="20"/>
          <w:lang w:eastAsia="ru-RU"/>
        </w:rPr>
        <w:t>Распределитель переносной для стройплощадок «ЭРБОКС-4Е5»</w:t>
      </w:r>
    </w:p>
    <w:p w14:paraId="0BBA87D6" w14:textId="77777777" w:rsidR="008619CC" w:rsidRPr="00C803D8" w:rsidRDefault="008619CC" w:rsidP="00AF74D6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ru-RU"/>
        </w:rPr>
      </w:pPr>
      <w:bookmarkStart w:id="1" w:name="_GoBack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106"/>
        <w:gridCol w:w="5805"/>
      </w:tblGrid>
      <w:tr w:rsidR="00C803D8" w:rsidRPr="00C803D8" w14:paraId="27A09660" w14:textId="77777777" w:rsidTr="00290D01">
        <w:trPr>
          <w:trHeight w:val="397"/>
        </w:trPr>
        <w:tc>
          <w:tcPr>
            <w:tcW w:w="4106" w:type="dxa"/>
          </w:tcPr>
          <w:bookmarkEnd w:id="1"/>
          <w:p w14:paraId="0DF9CF2C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электрическая система</w:t>
            </w:r>
          </w:p>
        </w:tc>
        <w:tc>
          <w:tcPr>
            <w:tcW w:w="5805" w:type="dxa"/>
          </w:tcPr>
          <w:p w14:paraId="438D87D4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TN-C</w:t>
            </w:r>
          </w:p>
        </w:tc>
      </w:tr>
      <w:tr w:rsidR="00C803D8" w:rsidRPr="00C803D8" w14:paraId="0B033029" w14:textId="77777777" w:rsidTr="00290D01">
        <w:trPr>
          <w:trHeight w:val="397"/>
        </w:trPr>
        <w:tc>
          <w:tcPr>
            <w:tcW w:w="4106" w:type="dxa"/>
          </w:tcPr>
          <w:p w14:paraId="56B5A9DB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5805" w:type="dxa"/>
          </w:tcPr>
          <w:p w14:paraId="12420D41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803D8" w:rsidRPr="00C803D8" w14:paraId="56396679" w14:textId="77777777" w:rsidTr="00290D01">
        <w:trPr>
          <w:trHeight w:val="397"/>
        </w:trPr>
        <w:tc>
          <w:tcPr>
            <w:tcW w:w="4106" w:type="dxa"/>
          </w:tcPr>
          <w:p w14:paraId="145B5B8E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включение потребителей</w:t>
            </w:r>
          </w:p>
        </w:tc>
        <w:tc>
          <w:tcPr>
            <w:tcW w:w="5805" w:type="dxa"/>
          </w:tcPr>
          <w:p w14:paraId="0FD41514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по группам 220В</w:t>
            </w:r>
          </w:p>
        </w:tc>
      </w:tr>
      <w:tr w:rsidR="00C803D8" w:rsidRPr="00C803D8" w14:paraId="74D8A113" w14:textId="77777777" w:rsidTr="00290D01">
        <w:trPr>
          <w:trHeight w:val="397"/>
        </w:trPr>
        <w:tc>
          <w:tcPr>
            <w:tcW w:w="4106" w:type="dxa"/>
          </w:tcPr>
          <w:p w14:paraId="731D115C" w14:textId="77777777" w:rsidR="007544E1" w:rsidRPr="00C803D8" w:rsidRDefault="007544E1" w:rsidP="007B470C">
            <w:pPr>
              <w:tabs>
                <w:tab w:val="left" w:pos="10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напряжение</w:t>
            </w:r>
          </w:p>
        </w:tc>
        <w:tc>
          <w:tcPr>
            <w:tcW w:w="5805" w:type="dxa"/>
          </w:tcPr>
          <w:p w14:paraId="3D2FFBB8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380 В</w:t>
            </w:r>
          </w:p>
        </w:tc>
      </w:tr>
      <w:tr w:rsidR="00C803D8" w:rsidRPr="00C803D8" w14:paraId="4AC24C5C" w14:textId="77777777" w:rsidTr="00290D01">
        <w:trPr>
          <w:trHeight w:val="397"/>
        </w:trPr>
        <w:tc>
          <w:tcPr>
            <w:tcW w:w="4106" w:type="dxa"/>
          </w:tcPr>
          <w:p w14:paraId="35A850F0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максимальный ток</w:t>
            </w:r>
          </w:p>
        </w:tc>
        <w:tc>
          <w:tcPr>
            <w:tcW w:w="5805" w:type="dxa"/>
          </w:tcPr>
          <w:p w14:paraId="1535C48F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32А</w:t>
            </w:r>
          </w:p>
        </w:tc>
      </w:tr>
      <w:tr w:rsidR="00C803D8" w:rsidRPr="00C803D8" w14:paraId="147B2633" w14:textId="77777777" w:rsidTr="00290D01">
        <w:trPr>
          <w:trHeight w:val="397"/>
        </w:trPr>
        <w:tc>
          <w:tcPr>
            <w:tcW w:w="4106" w:type="dxa"/>
          </w:tcPr>
          <w:p w14:paraId="1AF837EC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распределяемая мощность</w:t>
            </w:r>
          </w:p>
        </w:tc>
        <w:tc>
          <w:tcPr>
            <w:tcW w:w="5805" w:type="dxa"/>
          </w:tcPr>
          <w:p w14:paraId="3F860BB0" w14:textId="77777777" w:rsidR="007544E1" w:rsidRPr="00C803D8" w:rsidRDefault="007544E1" w:rsidP="0012068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12 кВт</w:t>
            </w:r>
          </w:p>
        </w:tc>
      </w:tr>
      <w:tr w:rsidR="00C803D8" w:rsidRPr="00C803D8" w14:paraId="4C52D883" w14:textId="77777777" w:rsidTr="00290D01">
        <w:trPr>
          <w:trHeight w:val="397"/>
        </w:trPr>
        <w:tc>
          <w:tcPr>
            <w:tcW w:w="4106" w:type="dxa"/>
          </w:tcPr>
          <w:p w14:paraId="53751C09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защита</w:t>
            </w:r>
          </w:p>
        </w:tc>
        <w:tc>
          <w:tcPr>
            <w:tcW w:w="5805" w:type="dxa"/>
          </w:tcPr>
          <w:p w14:paraId="4EC1773C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КЗ</w:t>
            </w:r>
          </w:p>
          <w:p w14:paraId="6F081D33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перегрузок</w:t>
            </w:r>
          </w:p>
          <w:p w14:paraId="255516A7" w14:textId="77777777" w:rsidR="007544E1" w:rsidRPr="00C803D8" w:rsidRDefault="007544E1" w:rsidP="007544E1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от токов утечки</w:t>
            </w:r>
          </w:p>
        </w:tc>
      </w:tr>
      <w:tr w:rsidR="00C803D8" w:rsidRPr="00C803D8" w14:paraId="49F74E6A" w14:textId="77777777" w:rsidTr="00290D01">
        <w:trPr>
          <w:trHeight w:val="397"/>
        </w:trPr>
        <w:tc>
          <w:tcPr>
            <w:tcW w:w="4106" w:type="dxa"/>
          </w:tcPr>
          <w:p w14:paraId="2148FD3F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комплектация </w:t>
            </w:r>
          </w:p>
        </w:tc>
        <w:tc>
          <w:tcPr>
            <w:tcW w:w="5805" w:type="dxa"/>
          </w:tcPr>
          <w:p w14:paraId="082823B2" w14:textId="77777777" w:rsidR="007544E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индикация входных фаз</w:t>
            </w:r>
          </w:p>
          <w:p w14:paraId="06EE13EC" w14:textId="77777777" w:rsidR="007544E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индикация подключения выхода</w:t>
            </w:r>
          </w:p>
          <w:p w14:paraId="767EF74F" w14:textId="77777777" w:rsidR="007544E1" w:rsidRPr="00C803D8" w:rsidRDefault="007544E1" w:rsidP="007544E1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ввод 4х32 (380В)</w:t>
            </w:r>
          </w:p>
          <w:p w14:paraId="7FE282D6" w14:textId="77777777" w:rsidR="002655A1" w:rsidRPr="00C803D8" w:rsidRDefault="002655A1" w:rsidP="00C73D5A">
            <w:pPr>
              <w:pStyle w:val="a5"/>
              <w:numPr>
                <w:ilvl w:val="0"/>
                <w:numId w:val="7"/>
              </w:numPr>
              <w:shd w:val="clear" w:color="auto" w:fill="FFFFFF"/>
              <w:ind w:left="708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вывод</w:t>
            </w:r>
            <w:r w:rsidR="00565F2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:</w:t>
            </w:r>
          </w:p>
          <w:p w14:paraId="2FC256BC" w14:textId="77777777" w:rsidR="002655A1" w:rsidRPr="00C803D8" w:rsidRDefault="002655A1" w:rsidP="00565F28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4х32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(380В)</w:t>
            </w:r>
            <w:r w:rsidR="006A4AFC"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 точка (розетки)</w:t>
            </w:r>
          </w:p>
          <w:p w14:paraId="4D86420A" w14:textId="77777777" w:rsidR="002655A1" w:rsidRPr="00C803D8" w:rsidRDefault="002655A1" w:rsidP="00565F28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4х16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(380В)</w:t>
            </w:r>
            <w:r w:rsidR="006A4AFC"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 точки</w:t>
            </w:r>
          </w:p>
          <w:p w14:paraId="32A04802" w14:textId="77777777" w:rsidR="007544E1" w:rsidRPr="00C803D8" w:rsidRDefault="002655A1" w:rsidP="00565F28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3х32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(220В)</w:t>
            </w:r>
            <w:r w:rsidR="006A4AFC"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C803D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 точки</w:t>
            </w:r>
          </w:p>
        </w:tc>
      </w:tr>
      <w:tr w:rsidR="007544E1" w:rsidRPr="00C803D8" w14:paraId="14A475F1" w14:textId="77777777" w:rsidTr="00290D01">
        <w:trPr>
          <w:trHeight w:val="397"/>
        </w:trPr>
        <w:tc>
          <w:tcPr>
            <w:tcW w:w="9911" w:type="dxa"/>
            <w:gridSpan w:val="2"/>
          </w:tcPr>
          <w:p w14:paraId="2F88229C" w14:textId="77777777" w:rsidR="007544E1" w:rsidRPr="00C803D8" w:rsidRDefault="007544E1" w:rsidP="007B470C">
            <w:pP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AF74D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съемные лапы для эксплуатации на грунте</w:t>
            </w:r>
          </w:p>
        </w:tc>
      </w:tr>
    </w:tbl>
    <w:p w14:paraId="044D6C08" w14:textId="77777777" w:rsidR="00792E2C" w:rsidRPr="00C803D8" w:rsidRDefault="00792E2C" w:rsidP="00792E2C">
      <w:pPr>
        <w:tabs>
          <w:tab w:val="left" w:pos="8064"/>
        </w:tabs>
        <w:rPr>
          <w:rFonts w:cstheme="minorHAnsi"/>
          <w:sz w:val="20"/>
          <w:szCs w:val="20"/>
        </w:rPr>
      </w:pPr>
      <w:r w:rsidRPr="00C803D8">
        <w:rPr>
          <w:rFonts w:cstheme="minorHAnsi"/>
          <w:sz w:val="20"/>
          <w:szCs w:val="20"/>
        </w:rPr>
        <w:tab/>
      </w:r>
    </w:p>
    <w:sectPr w:rsidR="00792E2C" w:rsidRPr="00C803D8" w:rsidSect="00E341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851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C4777" w14:textId="77777777" w:rsidR="00487838" w:rsidRDefault="00487838" w:rsidP="00F64B78">
      <w:pPr>
        <w:spacing w:after="0" w:line="240" w:lineRule="auto"/>
      </w:pPr>
      <w:r>
        <w:separator/>
      </w:r>
    </w:p>
  </w:endnote>
  <w:endnote w:type="continuationSeparator" w:id="0">
    <w:p w14:paraId="31472E44" w14:textId="77777777" w:rsidR="00487838" w:rsidRDefault="00487838" w:rsidP="00F6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02E14" w14:textId="77777777" w:rsidR="007D2F85" w:rsidRDefault="007D2F8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4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5"/>
      <w:gridCol w:w="5251"/>
    </w:tblGrid>
    <w:tr w:rsidR="00754625" w14:paraId="59D582B1" w14:textId="77777777" w:rsidTr="00276BA1">
      <w:tc>
        <w:tcPr>
          <w:tcW w:w="4955" w:type="dxa"/>
        </w:tcPr>
        <w:p w14:paraId="1F8F4EE0" w14:textId="77777777" w:rsidR="00754625" w:rsidRPr="00276BA1" w:rsidRDefault="0051548C" w:rsidP="00276BA1">
          <w:pPr>
            <w:rPr>
              <w:color w:val="002060"/>
            </w:rPr>
          </w:pPr>
          <w:r>
            <w:rPr>
              <w:color w:val="002060"/>
            </w:rPr>
            <w:t xml:space="preserve">+7 </w:t>
          </w:r>
          <w:r w:rsidR="00754625" w:rsidRPr="00276BA1">
            <w:rPr>
              <w:color w:val="002060"/>
            </w:rPr>
            <w:t>(</w:t>
          </w:r>
          <w:r>
            <w:rPr>
              <w:color w:val="002060"/>
            </w:rPr>
            <w:t>925</w:t>
          </w:r>
          <w:r w:rsidR="00754625" w:rsidRPr="00276BA1">
            <w:rPr>
              <w:color w:val="002060"/>
            </w:rPr>
            <w:t>) 506-59-69</w:t>
          </w:r>
        </w:p>
        <w:p w14:paraId="57D1A3C4" w14:textId="77777777" w:rsidR="00754625" w:rsidRPr="00276BA1" w:rsidRDefault="00754625" w:rsidP="00276BA1">
          <w:pPr>
            <w:rPr>
              <w:color w:val="002060"/>
            </w:rPr>
          </w:pPr>
          <w:r w:rsidRPr="00276BA1">
            <w:rPr>
              <w:color w:val="002060"/>
            </w:rPr>
            <w:t>td-enva@mail.ru</w:t>
          </w:r>
        </w:p>
        <w:p w14:paraId="20847F7B" w14:textId="77777777" w:rsidR="00754625" w:rsidRPr="00276BA1" w:rsidRDefault="00754625" w:rsidP="00276BA1">
          <w:pPr>
            <w:rPr>
              <w:color w:val="002060"/>
            </w:rPr>
          </w:pPr>
          <w:r w:rsidRPr="00276BA1">
            <w:rPr>
              <w:color w:val="002060"/>
            </w:rPr>
            <w:t>td-enva.ru</w:t>
          </w:r>
        </w:p>
      </w:tc>
      <w:tc>
        <w:tcPr>
          <w:tcW w:w="5251" w:type="dxa"/>
        </w:tcPr>
        <w:p w14:paraId="161B4D08" w14:textId="77777777" w:rsidR="00754625" w:rsidRPr="00276BA1" w:rsidRDefault="00754625" w:rsidP="00276BA1">
          <w:pPr>
            <w:jc w:val="right"/>
            <w:rPr>
              <w:color w:val="002060"/>
            </w:rPr>
          </w:pPr>
          <w:r w:rsidRPr="00276BA1">
            <w:rPr>
              <w:color w:val="002060"/>
            </w:rPr>
            <w:t>ООО «ТД «ЭНВА»</w:t>
          </w:r>
        </w:p>
        <w:p w14:paraId="3066D9FD" w14:textId="77777777" w:rsidR="004E2C4F" w:rsidRDefault="00754625" w:rsidP="00276BA1">
          <w:pPr>
            <w:jc w:val="right"/>
            <w:rPr>
              <w:color w:val="002060"/>
            </w:rPr>
          </w:pPr>
          <w:r w:rsidRPr="00276BA1">
            <w:rPr>
              <w:color w:val="002060"/>
            </w:rPr>
            <w:t>141407, Россия,</w:t>
          </w:r>
          <w:r w:rsidR="00DC4A62">
            <w:rPr>
              <w:color w:val="002060"/>
            </w:rPr>
            <w:t xml:space="preserve"> </w:t>
          </w:r>
          <w:r w:rsidRPr="00276BA1">
            <w:rPr>
              <w:color w:val="002060"/>
            </w:rPr>
            <w:t>г. Химки,</w:t>
          </w:r>
        </w:p>
        <w:p w14:paraId="74C58D95" w14:textId="77777777" w:rsidR="00754625" w:rsidRPr="00276BA1" w:rsidRDefault="00754625" w:rsidP="00276BA1">
          <w:pPr>
            <w:jc w:val="right"/>
            <w:rPr>
              <w:color w:val="002060"/>
            </w:rPr>
          </w:pPr>
          <w:r w:rsidRPr="00276BA1">
            <w:rPr>
              <w:color w:val="002060"/>
            </w:rPr>
            <w:t>ул. Молодежная</w:t>
          </w:r>
          <w:r w:rsidR="00DC4A62">
            <w:rPr>
              <w:color w:val="002060"/>
            </w:rPr>
            <w:t xml:space="preserve">, д. </w:t>
          </w:r>
          <w:r w:rsidRPr="00276BA1">
            <w:rPr>
              <w:color w:val="002060"/>
            </w:rPr>
            <w:t>52,</w:t>
          </w:r>
          <w:r w:rsidR="004951EB">
            <w:rPr>
              <w:color w:val="002060"/>
            </w:rPr>
            <w:t xml:space="preserve"> оф.</w:t>
          </w:r>
          <w:r w:rsidR="00DC4A62">
            <w:rPr>
              <w:color w:val="002060"/>
            </w:rPr>
            <w:t xml:space="preserve"> </w:t>
          </w:r>
          <w:r w:rsidRPr="00276BA1">
            <w:rPr>
              <w:color w:val="002060"/>
            </w:rPr>
            <w:t>97</w:t>
          </w:r>
        </w:p>
      </w:tc>
    </w:tr>
  </w:tbl>
  <w:p w14:paraId="6F0399FD" w14:textId="77777777" w:rsidR="00D41F23" w:rsidRPr="0002560A" w:rsidRDefault="00D41F23" w:rsidP="00276BA1">
    <w:pPr>
      <w:pStyle w:val="ac"/>
      <w:jc w:val="right"/>
      <w:rPr>
        <w:color w:val="8F9FBF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AD339" w14:textId="77777777" w:rsidR="007D2F85" w:rsidRDefault="007D2F8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104EF" w14:textId="77777777" w:rsidR="00487838" w:rsidRDefault="00487838" w:rsidP="00F64B78">
      <w:pPr>
        <w:spacing w:after="0" w:line="240" w:lineRule="auto"/>
      </w:pPr>
      <w:r>
        <w:separator/>
      </w:r>
    </w:p>
  </w:footnote>
  <w:footnote w:type="continuationSeparator" w:id="0">
    <w:p w14:paraId="67C2440D" w14:textId="77777777" w:rsidR="00487838" w:rsidRDefault="00487838" w:rsidP="00F6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1B149" w14:textId="77777777" w:rsidR="007D2F85" w:rsidRDefault="007D2F8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4" w:type="pct"/>
      <w:tblLayout w:type="fixed"/>
      <w:tblLook w:val="0000" w:firstRow="0" w:lastRow="0" w:firstColumn="0" w:lastColumn="0" w:noHBand="0" w:noVBand="0"/>
    </w:tblPr>
    <w:tblGrid>
      <w:gridCol w:w="2854"/>
      <w:gridCol w:w="2421"/>
      <w:gridCol w:w="2742"/>
      <w:gridCol w:w="2190"/>
    </w:tblGrid>
    <w:tr w:rsidR="007B1AAD" w:rsidRPr="007B1AAD" w14:paraId="65665D51" w14:textId="77777777" w:rsidTr="00496152">
      <w:trPr>
        <w:trHeight w:val="397"/>
      </w:trPr>
      <w:tc>
        <w:tcPr>
          <w:tcW w:w="5000" w:type="pct"/>
          <w:gridSpan w:val="4"/>
        </w:tcPr>
        <w:p w14:paraId="1D1AAC78" w14:textId="77777777" w:rsidR="00BB3366" w:rsidRPr="00BB3366" w:rsidRDefault="00BB3366" w:rsidP="00BB3366">
          <w:pPr>
            <w:tabs>
              <w:tab w:val="left" w:pos="4428"/>
            </w:tabs>
            <w:spacing w:after="0"/>
            <w:ind w:right="-102"/>
            <w:jc w:val="center"/>
            <w:rPr>
              <w:b/>
              <w:color w:val="17365D" w:themeColor="text2" w:themeShade="BF"/>
              <w:sz w:val="56"/>
              <w:szCs w:val="56"/>
            </w:rPr>
          </w:pPr>
          <w:r w:rsidRPr="00BB3366">
            <w:rPr>
              <w:b/>
              <w:noProof/>
              <w:color w:val="17365D" w:themeColor="text2" w:themeShade="BF"/>
              <w:sz w:val="56"/>
              <w:szCs w:val="56"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77885A08" wp14:editId="44F2D872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1439545" cy="654685"/>
                <wp:effectExtent l="0" t="0" r="8255" b="0"/>
                <wp:wrapTight wrapText="bothSides">
                  <wp:wrapPolygon edited="0">
                    <wp:start x="2287" y="0"/>
                    <wp:lineTo x="0" y="3771"/>
                    <wp:lineTo x="0" y="5028"/>
                    <wp:lineTo x="2858" y="10056"/>
                    <wp:lineTo x="0" y="13827"/>
                    <wp:lineTo x="0" y="16970"/>
                    <wp:lineTo x="2287" y="20113"/>
                    <wp:lineTo x="3144" y="20741"/>
                    <wp:lineTo x="3430" y="20741"/>
                    <wp:lineTo x="21438" y="20741"/>
                    <wp:lineTo x="21438" y="7542"/>
                    <wp:lineTo x="6860" y="0"/>
                    <wp:lineTo x="2287" y="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enva_td_2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545" cy="654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BB3366">
            <w:rPr>
              <w:b/>
              <w:color w:val="17365D" w:themeColor="text2" w:themeShade="BF"/>
              <w:sz w:val="56"/>
              <w:szCs w:val="56"/>
            </w:rPr>
            <w:t>Торговый Дом «ЭНВА»</w:t>
          </w:r>
        </w:p>
        <w:p w14:paraId="23574107" w14:textId="77777777" w:rsidR="0032449D" w:rsidRPr="00DE78DF" w:rsidRDefault="00BB3366" w:rsidP="00BB3366">
          <w:pPr>
            <w:tabs>
              <w:tab w:val="left" w:pos="4428"/>
            </w:tabs>
            <w:spacing w:after="0"/>
            <w:ind w:right="-102"/>
            <w:jc w:val="right"/>
            <w:rPr>
              <w:b/>
              <w:color w:val="17365D" w:themeColor="text2" w:themeShade="BF"/>
              <w:sz w:val="24"/>
              <w:szCs w:val="24"/>
            </w:rPr>
          </w:pPr>
          <w:r w:rsidRPr="00DE78DF">
            <w:rPr>
              <w:b/>
              <w:color w:val="17365D" w:themeColor="text2" w:themeShade="BF"/>
              <w:sz w:val="24"/>
              <w:szCs w:val="24"/>
            </w:rPr>
            <w:t>Продажа и ремонт электрооборудования и путевого инструмента</w:t>
          </w:r>
        </w:p>
      </w:tc>
    </w:tr>
    <w:tr w:rsidR="00F169C3" w:rsidRPr="00F169C3" w14:paraId="3EB4EE5D" w14:textId="77777777" w:rsidTr="00496152">
      <w:trPr>
        <w:trHeight w:val="397"/>
      </w:trPr>
      <w:tc>
        <w:tcPr>
          <w:tcW w:w="5000" w:type="pct"/>
          <w:gridSpan w:val="4"/>
        </w:tcPr>
        <w:p w14:paraId="2316D9F9" w14:textId="77777777" w:rsidR="00F169C3" w:rsidRPr="00F169C3" w:rsidRDefault="00487838" w:rsidP="00053492">
          <w:pPr>
            <w:spacing w:after="0"/>
            <w:ind w:right="-102"/>
            <w:jc w:val="right"/>
            <w:rPr>
              <w:b/>
              <w:color w:val="17365D" w:themeColor="text2" w:themeShade="BF"/>
              <w:sz w:val="24"/>
              <w:szCs w:val="24"/>
            </w:rPr>
          </w:pPr>
          <w:r>
            <w:rPr>
              <w:b/>
              <w:color w:val="17365D" w:themeColor="text2" w:themeShade="BF"/>
              <w:sz w:val="24"/>
              <w:szCs w:val="24"/>
            </w:rPr>
            <w:pict w14:anchorId="33666ADA">
              <v:rect id="_x0000_i1025" style="width:504.65pt;height:1pt;mso-position-vertical:absolute" o:hralign="center" o:hrstd="t" o:hrnoshade="t" o:hr="t" fillcolor="#17365d [2415]" stroked="f"/>
            </w:pict>
          </w:r>
        </w:p>
      </w:tc>
    </w:tr>
    <w:tr w:rsidR="00F169C3" w:rsidRPr="007B1AAD" w14:paraId="4DF6A041" w14:textId="77777777" w:rsidTr="00496152">
      <w:trPr>
        <w:trHeight w:val="158"/>
      </w:trPr>
      <w:tc>
        <w:tcPr>
          <w:tcW w:w="5000" w:type="pct"/>
          <w:gridSpan w:val="4"/>
        </w:tcPr>
        <w:p w14:paraId="3E293582" w14:textId="77777777" w:rsidR="00496152" w:rsidRPr="00496152" w:rsidRDefault="00F169C3" w:rsidP="007D2F85">
          <w:pPr>
            <w:pStyle w:val="af0"/>
            <w:spacing w:line="360" w:lineRule="auto"/>
            <w:jc w:val="center"/>
            <w:rPr>
              <w:rFonts w:eastAsia="Times New Roman" w:cs="Times New Roman"/>
              <w:color w:val="17365D" w:themeColor="text2" w:themeShade="BF"/>
              <w:lang w:eastAsia="ru-RU"/>
            </w:rPr>
          </w:pPr>
          <w:r w:rsidRPr="00F169C3">
            <w:rPr>
              <w:rFonts w:eastAsia="Times New Roman" w:cs="Times New Roman"/>
              <w:color w:val="17365D" w:themeColor="text2" w:themeShade="BF"/>
              <w:lang w:eastAsia="ru-RU"/>
            </w:rPr>
            <w:t>Общество с Ограниченной Ответственностью Торговый Дом «ЭНВА»</w:t>
          </w:r>
        </w:p>
      </w:tc>
    </w:tr>
    <w:tr w:rsidR="007B1AAD" w:rsidRPr="007B1AAD" w14:paraId="4C238A21" w14:textId="77777777" w:rsidTr="004C4189">
      <w:trPr>
        <w:trHeight w:val="158"/>
      </w:trPr>
      <w:tc>
        <w:tcPr>
          <w:tcW w:w="1398" w:type="pct"/>
        </w:tcPr>
        <w:p w14:paraId="096ECA43" w14:textId="77777777" w:rsidR="00F544A5" w:rsidRPr="00850D62" w:rsidRDefault="00F544A5" w:rsidP="00D41F23">
          <w:pPr>
            <w:pStyle w:val="af0"/>
            <w:rPr>
              <w:color w:val="17365D" w:themeColor="text2" w:themeShade="BF"/>
              <w:sz w:val="18"/>
              <w:szCs w:val="18"/>
            </w:rPr>
          </w:pPr>
          <w:r w:rsidRPr="00850D62">
            <w:rPr>
              <w:color w:val="17365D" w:themeColor="text2" w:themeShade="BF"/>
              <w:sz w:val="18"/>
              <w:szCs w:val="18"/>
            </w:rPr>
            <w:t>141407, Россия</w:t>
          </w:r>
          <w:r w:rsidR="00F64B78" w:rsidRPr="00850D62">
            <w:rPr>
              <w:color w:val="17365D" w:themeColor="text2" w:themeShade="BF"/>
              <w:sz w:val="18"/>
              <w:szCs w:val="18"/>
            </w:rPr>
            <w:t>,</w:t>
          </w:r>
        </w:p>
        <w:p w14:paraId="7A522E59" w14:textId="77777777" w:rsidR="00F544A5" w:rsidRPr="00850D62" w:rsidRDefault="00F64B78" w:rsidP="00F544A5">
          <w:pPr>
            <w:pStyle w:val="af0"/>
            <w:rPr>
              <w:color w:val="17365D" w:themeColor="text2" w:themeShade="BF"/>
              <w:sz w:val="18"/>
              <w:szCs w:val="18"/>
            </w:rPr>
          </w:pPr>
          <w:r w:rsidRPr="00850D62">
            <w:rPr>
              <w:color w:val="17365D" w:themeColor="text2" w:themeShade="BF"/>
              <w:sz w:val="18"/>
              <w:szCs w:val="18"/>
            </w:rPr>
            <w:t>Московская обл.,</w:t>
          </w:r>
          <w:r w:rsidR="00F544A5" w:rsidRPr="00850D62">
            <w:rPr>
              <w:color w:val="17365D" w:themeColor="text2" w:themeShade="BF"/>
              <w:sz w:val="18"/>
              <w:szCs w:val="18"/>
            </w:rPr>
            <w:t xml:space="preserve"> </w:t>
          </w:r>
          <w:r w:rsidRPr="00850D62">
            <w:rPr>
              <w:color w:val="17365D" w:themeColor="text2" w:themeShade="BF"/>
              <w:sz w:val="18"/>
              <w:szCs w:val="18"/>
            </w:rPr>
            <w:t>г. Химки,</w:t>
          </w:r>
        </w:p>
        <w:p w14:paraId="3DC90D82" w14:textId="77777777" w:rsidR="00F64B78" w:rsidRPr="00850D62" w:rsidRDefault="00F64B78" w:rsidP="00F544A5">
          <w:pPr>
            <w:pStyle w:val="af0"/>
            <w:rPr>
              <w:color w:val="17365D" w:themeColor="text2" w:themeShade="BF"/>
              <w:sz w:val="18"/>
              <w:szCs w:val="18"/>
            </w:rPr>
          </w:pPr>
          <w:r w:rsidRPr="00850D62">
            <w:rPr>
              <w:color w:val="17365D" w:themeColor="text2" w:themeShade="BF"/>
              <w:sz w:val="18"/>
              <w:szCs w:val="18"/>
            </w:rPr>
            <w:t>ул. Молодежная-52, 97</w:t>
          </w:r>
        </w:p>
      </w:tc>
      <w:tc>
        <w:tcPr>
          <w:tcW w:w="1186" w:type="pct"/>
        </w:tcPr>
        <w:p w14:paraId="651813C2" w14:textId="77777777" w:rsidR="00F544A5" w:rsidRPr="00850D62" w:rsidRDefault="00F544A5" w:rsidP="00D41F23">
          <w:pPr>
            <w:pStyle w:val="af0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ИНН 5047091323</w:t>
          </w:r>
        </w:p>
        <w:p w14:paraId="67BAEA04" w14:textId="77777777" w:rsidR="00F64B78" w:rsidRPr="00850D62" w:rsidRDefault="00F544A5" w:rsidP="00D41F23">
          <w:pPr>
            <w:pStyle w:val="af0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КПП 5</w:t>
          </w:r>
          <w:r w:rsidR="00F64B78"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 xml:space="preserve">04701001 </w:t>
          </w:r>
        </w:p>
        <w:p w14:paraId="08B094EA" w14:textId="77777777" w:rsidR="00F64B78" w:rsidRPr="00850D62" w:rsidRDefault="00F544A5" w:rsidP="00D41F23">
          <w:pPr>
            <w:pStyle w:val="af0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ОГРН 1085047000510</w:t>
          </w:r>
        </w:p>
      </w:tc>
      <w:tc>
        <w:tcPr>
          <w:tcW w:w="1343" w:type="pct"/>
        </w:tcPr>
        <w:p w14:paraId="794D9957" w14:textId="77777777" w:rsidR="00D41F23" w:rsidRPr="00850D62" w:rsidRDefault="00D41F23" w:rsidP="00F544A5">
          <w:pPr>
            <w:pStyle w:val="af0"/>
            <w:ind w:right="-791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 xml:space="preserve">р/с </w:t>
          </w:r>
          <w:r w:rsidR="001D5E5E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40702810040000074255</w:t>
          </w:r>
        </w:p>
        <w:p w14:paraId="3100919F" w14:textId="77777777" w:rsidR="00D41F23" w:rsidRPr="00850D62" w:rsidRDefault="00D41F23" w:rsidP="00F544A5">
          <w:pPr>
            <w:pStyle w:val="af0"/>
            <w:ind w:right="-791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 xml:space="preserve">к/с </w:t>
          </w:r>
          <w:r w:rsidR="001D5E5E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30101810400000000225</w:t>
          </w:r>
        </w:p>
        <w:p w14:paraId="7DDF53B4" w14:textId="77777777" w:rsidR="00F64B78" w:rsidRPr="00850D62" w:rsidRDefault="00F544A5" w:rsidP="001D5E5E">
          <w:pPr>
            <w:pStyle w:val="af0"/>
            <w:ind w:right="-791"/>
            <w:rPr>
              <w:b/>
              <w:color w:val="17365D" w:themeColor="text2" w:themeShade="BF"/>
              <w:sz w:val="18"/>
              <w:szCs w:val="18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 xml:space="preserve">БИК </w:t>
          </w:r>
          <w:r w:rsidR="001D5E5E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044525225</w:t>
          </w:r>
          <w:r w:rsidR="00427623"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 xml:space="preserve">, ПАО </w:t>
          </w:r>
          <w:r w:rsidR="001D5E5E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СБЕРБАНК</w:t>
          </w:r>
        </w:p>
      </w:tc>
      <w:tc>
        <w:tcPr>
          <w:tcW w:w="1073" w:type="pct"/>
        </w:tcPr>
        <w:p w14:paraId="7B9B2383" w14:textId="77777777" w:rsidR="00D41F23" w:rsidRPr="00850D62" w:rsidRDefault="00D41F23" w:rsidP="00D41F23">
          <w:pPr>
            <w:pStyle w:val="af0"/>
            <w:jc w:val="right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+7 495 506-59-69</w:t>
          </w:r>
        </w:p>
        <w:p w14:paraId="09AE5400" w14:textId="77777777" w:rsidR="00D41F23" w:rsidRPr="00850D62" w:rsidRDefault="009D51E8" w:rsidP="00D41F23">
          <w:pPr>
            <w:pStyle w:val="af0"/>
            <w:jc w:val="right"/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</w:pPr>
          <w:hyperlink r:id="rId2" w:history="1"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val="en-US" w:eastAsia="ru-RU"/>
              </w:rPr>
              <w:t>td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eastAsia="ru-RU"/>
              </w:rPr>
              <w:t>-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val="en-US" w:eastAsia="ru-RU"/>
              </w:rPr>
              <w:t>enva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eastAsia="ru-RU"/>
              </w:rPr>
              <w:t>@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val="en-US" w:eastAsia="ru-RU"/>
              </w:rPr>
              <w:t>mail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eastAsia="ru-RU"/>
              </w:rPr>
              <w:t>.</w:t>
            </w:r>
            <w:r w:rsidR="00D41F23" w:rsidRPr="00850D62">
              <w:rPr>
                <w:rFonts w:eastAsia="Times New Roman" w:cs="Times New Roman"/>
                <w:color w:val="17365D" w:themeColor="text2" w:themeShade="BF"/>
                <w:sz w:val="18"/>
                <w:szCs w:val="18"/>
                <w:lang w:val="en-US" w:eastAsia="ru-RU"/>
              </w:rPr>
              <w:t>ru</w:t>
            </w:r>
          </w:hyperlink>
        </w:p>
        <w:p w14:paraId="7FD93DC4" w14:textId="77777777" w:rsidR="00F64B78" w:rsidRPr="00850D62" w:rsidRDefault="00D41F23" w:rsidP="00D41F23">
          <w:pPr>
            <w:pStyle w:val="af0"/>
            <w:jc w:val="right"/>
            <w:rPr>
              <w:b/>
              <w:color w:val="17365D" w:themeColor="text2" w:themeShade="BF"/>
              <w:sz w:val="18"/>
              <w:szCs w:val="18"/>
            </w:rPr>
          </w:pP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val="en-US" w:eastAsia="ru-RU"/>
            </w:rPr>
            <w:t>www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.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val="en-US" w:eastAsia="ru-RU"/>
            </w:rPr>
            <w:t>td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-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val="en-US" w:eastAsia="ru-RU"/>
            </w:rPr>
            <w:t>enva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eastAsia="ru-RU"/>
            </w:rPr>
            <w:t>.</w:t>
          </w:r>
          <w:r w:rsidRPr="00850D62">
            <w:rPr>
              <w:rFonts w:eastAsia="Times New Roman" w:cs="Times New Roman"/>
              <w:color w:val="17365D" w:themeColor="text2" w:themeShade="BF"/>
              <w:sz w:val="18"/>
              <w:szCs w:val="18"/>
              <w:lang w:val="en-US" w:eastAsia="ru-RU"/>
            </w:rPr>
            <w:t>ru</w:t>
          </w:r>
        </w:p>
      </w:tc>
    </w:tr>
  </w:tbl>
  <w:p w14:paraId="0A76ECA2" w14:textId="77777777" w:rsidR="00F64B78" w:rsidRPr="00B31CAF" w:rsidRDefault="00F64B78" w:rsidP="00913515">
    <w:pPr>
      <w:pStyle w:val="aa"/>
      <w:tabs>
        <w:tab w:val="clear" w:pos="4677"/>
        <w:tab w:val="clear" w:pos="9355"/>
        <w:tab w:val="left" w:pos="2112"/>
      </w:tabs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4535D" w14:textId="77777777" w:rsidR="007D2F85" w:rsidRDefault="007D2F8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A0A"/>
    <w:multiLevelType w:val="hybridMultilevel"/>
    <w:tmpl w:val="5F860B5A"/>
    <w:lvl w:ilvl="0" w:tplc="C8145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FE1"/>
    <w:multiLevelType w:val="hybridMultilevel"/>
    <w:tmpl w:val="9FF6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B2CC4"/>
    <w:multiLevelType w:val="hybridMultilevel"/>
    <w:tmpl w:val="1D3E3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66D23"/>
    <w:multiLevelType w:val="hybridMultilevel"/>
    <w:tmpl w:val="6764C990"/>
    <w:lvl w:ilvl="0" w:tplc="C8145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A1D60"/>
    <w:multiLevelType w:val="hybridMultilevel"/>
    <w:tmpl w:val="3C7E06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8975DF"/>
    <w:multiLevelType w:val="hybridMultilevel"/>
    <w:tmpl w:val="91AE53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B16D18"/>
    <w:multiLevelType w:val="multilevel"/>
    <w:tmpl w:val="FC44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CE2866"/>
    <w:multiLevelType w:val="hybridMultilevel"/>
    <w:tmpl w:val="37A40CB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AC086B"/>
    <w:multiLevelType w:val="hybridMultilevel"/>
    <w:tmpl w:val="20FA8F6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1225A79"/>
    <w:multiLevelType w:val="hybridMultilevel"/>
    <w:tmpl w:val="4E8A7862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4AB6044"/>
    <w:multiLevelType w:val="hybridMultilevel"/>
    <w:tmpl w:val="D6B469B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78"/>
    <w:rsid w:val="0002560A"/>
    <w:rsid w:val="00033EC1"/>
    <w:rsid w:val="00046D9B"/>
    <w:rsid w:val="00053492"/>
    <w:rsid w:val="00061A41"/>
    <w:rsid w:val="00075EF9"/>
    <w:rsid w:val="000B05DB"/>
    <w:rsid w:val="000B558A"/>
    <w:rsid w:val="000E2B1C"/>
    <w:rsid w:val="000F692A"/>
    <w:rsid w:val="00120680"/>
    <w:rsid w:val="00183565"/>
    <w:rsid w:val="001D5E5E"/>
    <w:rsid w:val="00200074"/>
    <w:rsid w:val="00223D19"/>
    <w:rsid w:val="002655A1"/>
    <w:rsid w:val="0027563F"/>
    <w:rsid w:val="00276BA1"/>
    <w:rsid w:val="00281ABA"/>
    <w:rsid w:val="00290D01"/>
    <w:rsid w:val="0029579A"/>
    <w:rsid w:val="002A16B0"/>
    <w:rsid w:val="002C780D"/>
    <w:rsid w:val="0032449D"/>
    <w:rsid w:val="0034141A"/>
    <w:rsid w:val="003747FA"/>
    <w:rsid w:val="00374E12"/>
    <w:rsid w:val="00380934"/>
    <w:rsid w:val="003937B8"/>
    <w:rsid w:val="003C553F"/>
    <w:rsid w:val="003E1490"/>
    <w:rsid w:val="003E33D6"/>
    <w:rsid w:val="003F5BEB"/>
    <w:rsid w:val="00406429"/>
    <w:rsid w:val="00427623"/>
    <w:rsid w:val="00437E98"/>
    <w:rsid w:val="00487838"/>
    <w:rsid w:val="004951EB"/>
    <w:rsid w:val="00496152"/>
    <w:rsid w:val="004B003D"/>
    <w:rsid w:val="004C4189"/>
    <w:rsid w:val="004D09A8"/>
    <w:rsid w:val="004E2C4F"/>
    <w:rsid w:val="004F1DC1"/>
    <w:rsid w:val="00500A03"/>
    <w:rsid w:val="0051548C"/>
    <w:rsid w:val="0051657C"/>
    <w:rsid w:val="005213FB"/>
    <w:rsid w:val="00534A28"/>
    <w:rsid w:val="00541274"/>
    <w:rsid w:val="00546426"/>
    <w:rsid w:val="00552350"/>
    <w:rsid w:val="00554C68"/>
    <w:rsid w:val="00564855"/>
    <w:rsid w:val="00565F28"/>
    <w:rsid w:val="00597C53"/>
    <w:rsid w:val="005A2D80"/>
    <w:rsid w:val="005B3DC1"/>
    <w:rsid w:val="005B5A95"/>
    <w:rsid w:val="005D5B0C"/>
    <w:rsid w:val="005F1BFD"/>
    <w:rsid w:val="005F2352"/>
    <w:rsid w:val="005F5BD4"/>
    <w:rsid w:val="00607701"/>
    <w:rsid w:val="0062034D"/>
    <w:rsid w:val="00632AE4"/>
    <w:rsid w:val="0064409A"/>
    <w:rsid w:val="00646A9C"/>
    <w:rsid w:val="00650D66"/>
    <w:rsid w:val="00651DC3"/>
    <w:rsid w:val="00657139"/>
    <w:rsid w:val="006721BD"/>
    <w:rsid w:val="00690252"/>
    <w:rsid w:val="006A4AFC"/>
    <w:rsid w:val="006F5896"/>
    <w:rsid w:val="00707A90"/>
    <w:rsid w:val="00715E4E"/>
    <w:rsid w:val="0071630C"/>
    <w:rsid w:val="007544E1"/>
    <w:rsid w:val="00754625"/>
    <w:rsid w:val="00770D32"/>
    <w:rsid w:val="007842C0"/>
    <w:rsid w:val="00792E2C"/>
    <w:rsid w:val="007B1AAD"/>
    <w:rsid w:val="007D2F85"/>
    <w:rsid w:val="007D7698"/>
    <w:rsid w:val="007F5755"/>
    <w:rsid w:val="008074DE"/>
    <w:rsid w:val="00813BFA"/>
    <w:rsid w:val="00824487"/>
    <w:rsid w:val="00824988"/>
    <w:rsid w:val="00833503"/>
    <w:rsid w:val="008362A3"/>
    <w:rsid w:val="00850D62"/>
    <w:rsid w:val="008619CC"/>
    <w:rsid w:val="0086327B"/>
    <w:rsid w:val="008A6FBF"/>
    <w:rsid w:val="008A7A23"/>
    <w:rsid w:val="009047EC"/>
    <w:rsid w:val="00912C95"/>
    <w:rsid w:val="00913515"/>
    <w:rsid w:val="00917B90"/>
    <w:rsid w:val="00982C29"/>
    <w:rsid w:val="009A2AFA"/>
    <w:rsid w:val="009A7FB8"/>
    <w:rsid w:val="009B77B5"/>
    <w:rsid w:val="009C046C"/>
    <w:rsid w:val="009D51E8"/>
    <w:rsid w:val="009D74A3"/>
    <w:rsid w:val="00A00171"/>
    <w:rsid w:val="00A118F6"/>
    <w:rsid w:val="00A208D8"/>
    <w:rsid w:val="00A31C4B"/>
    <w:rsid w:val="00A75733"/>
    <w:rsid w:val="00AF74D6"/>
    <w:rsid w:val="00B05E1A"/>
    <w:rsid w:val="00B31CAF"/>
    <w:rsid w:val="00B65DAB"/>
    <w:rsid w:val="00B70578"/>
    <w:rsid w:val="00B73594"/>
    <w:rsid w:val="00B91FC2"/>
    <w:rsid w:val="00B92944"/>
    <w:rsid w:val="00B9551D"/>
    <w:rsid w:val="00B95AE1"/>
    <w:rsid w:val="00BB0818"/>
    <w:rsid w:val="00BB3366"/>
    <w:rsid w:val="00BD2045"/>
    <w:rsid w:val="00BE43D5"/>
    <w:rsid w:val="00C12358"/>
    <w:rsid w:val="00C35C20"/>
    <w:rsid w:val="00C55C6E"/>
    <w:rsid w:val="00C803D8"/>
    <w:rsid w:val="00C951EA"/>
    <w:rsid w:val="00CF1D73"/>
    <w:rsid w:val="00CF6835"/>
    <w:rsid w:val="00D1724F"/>
    <w:rsid w:val="00D34C41"/>
    <w:rsid w:val="00D41F23"/>
    <w:rsid w:val="00D42410"/>
    <w:rsid w:val="00D46FD4"/>
    <w:rsid w:val="00D56F6E"/>
    <w:rsid w:val="00DA22C2"/>
    <w:rsid w:val="00DA6BE6"/>
    <w:rsid w:val="00DC4A62"/>
    <w:rsid w:val="00DC5BE1"/>
    <w:rsid w:val="00DE06EF"/>
    <w:rsid w:val="00DE78DF"/>
    <w:rsid w:val="00E01150"/>
    <w:rsid w:val="00E2097F"/>
    <w:rsid w:val="00E34137"/>
    <w:rsid w:val="00E34F10"/>
    <w:rsid w:val="00E37BF8"/>
    <w:rsid w:val="00E44C9F"/>
    <w:rsid w:val="00E763C0"/>
    <w:rsid w:val="00EA6035"/>
    <w:rsid w:val="00EB0498"/>
    <w:rsid w:val="00EC6DDC"/>
    <w:rsid w:val="00EE10BF"/>
    <w:rsid w:val="00EE4706"/>
    <w:rsid w:val="00EE579B"/>
    <w:rsid w:val="00EF7AE3"/>
    <w:rsid w:val="00F0703D"/>
    <w:rsid w:val="00F07BF1"/>
    <w:rsid w:val="00F15CE3"/>
    <w:rsid w:val="00F169C3"/>
    <w:rsid w:val="00F35315"/>
    <w:rsid w:val="00F47B9C"/>
    <w:rsid w:val="00F544A5"/>
    <w:rsid w:val="00F600F9"/>
    <w:rsid w:val="00F64B78"/>
    <w:rsid w:val="00F766B0"/>
    <w:rsid w:val="00F922BD"/>
    <w:rsid w:val="00F95996"/>
    <w:rsid w:val="00FA546E"/>
    <w:rsid w:val="00FC2E97"/>
    <w:rsid w:val="00FC6E06"/>
    <w:rsid w:val="00FD518D"/>
    <w:rsid w:val="00FF2D55"/>
    <w:rsid w:val="00FF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97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44E1"/>
  </w:style>
  <w:style w:type="paragraph" w:styleId="1">
    <w:name w:val="heading 1"/>
    <w:basedOn w:val="a"/>
    <w:next w:val="a"/>
    <w:link w:val="10"/>
    <w:uiPriority w:val="9"/>
    <w:qFormat/>
    <w:rsid w:val="00EE1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A7F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A7F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9A7FB8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9A7F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9A7FB8"/>
    <w:rPr>
      <w:b/>
      <w:bCs/>
      <w:i/>
      <w:iCs/>
      <w:color w:val="4F81BD" w:themeColor="accent1"/>
    </w:rPr>
  </w:style>
  <w:style w:type="character" w:styleId="a8">
    <w:name w:val="Subtle Emphasis"/>
    <w:basedOn w:val="a0"/>
    <w:uiPriority w:val="19"/>
    <w:qFormat/>
    <w:rsid w:val="009A7FB8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9A7FB8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F6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64B78"/>
  </w:style>
  <w:style w:type="paragraph" w:styleId="ac">
    <w:name w:val="footer"/>
    <w:basedOn w:val="a"/>
    <w:link w:val="ad"/>
    <w:uiPriority w:val="99"/>
    <w:unhideWhenUsed/>
    <w:rsid w:val="00F6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64B78"/>
  </w:style>
  <w:style w:type="paragraph" w:styleId="ae">
    <w:name w:val="Balloon Text"/>
    <w:basedOn w:val="a"/>
    <w:link w:val="af"/>
    <w:uiPriority w:val="99"/>
    <w:semiHidden/>
    <w:unhideWhenUsed/>
    <w:rsid w:val="00F6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4B78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F64B78"/>
    <w:pPr>
      <w:spacing w:after="0" w:line="240" w:lineRule="auto"/>
    </w:pPr>
  </w:style>
  <w:style w:type="character" w:styleId="af1">
    <w:name w:val="Placeholder Text"/>
    <w:basedOn w:val="a0"/>
    <w:uiPriority w:val="99"/>
    <w:semiHidden/>
    <w:rsid w:val="0062034D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E1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Hyperlink"/>
    <w:basedOn w:val="a0"/>
    <w:uiPriority w:val="99"/>
    <w:unhideWhenUsed/>
    <w:rsid w:val="00B31CAF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C5BE1"/>
    <w:rPr>
      <w:color w:val="605E5C"/>
      <w:shd w:val="clear" w:color="auto" w:fill="E1DFDD"/>
    </w:rPr>
  </w:style>
  <w:style w:type="table" w:styleId="af4">
    <w:name w:val="Table Grid"/>
    <w:basedOn w:val="a1"/>
    <w:uiPriority w:val="59"/>
    <w:rsid w:val="00754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s10">
    <w:name w:val="fs10"/>
    <w:basedOn w:val="a0"/>
    <w:rsid w:val="00813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75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1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3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65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9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9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2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95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0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4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15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01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74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60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8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7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6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65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18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52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4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02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78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9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24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59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78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64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83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89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28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25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23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14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42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48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08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1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d-enva@mail.ru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2022-12-27T07:40:00Z</dcterms:created>
  <dcterms:modified xsi:type="dcterms:W3CDTF">2022-12-27T08:12:00Z</dcterms:modified>
</cp:coreProperties>
</file>